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VERNON TOWNSHIP BOARD MINUTES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HELD June 5,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TOWNSHIP OF VERNON, COUNTY OF ISABELLA                                 LOREN COLE, CLERK</w:t>
      </w:r>
    </w:p>
    <w:p w:rsidR="00000000" w:rsidDel="00000000" w:rsidP="00000000" w:rsidRDefault="00000000" w:rsidRPr="00000000" w14:paraId="00000007">
      <w:pPr>
        <w:pageBreakBefore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Regular Meeting</w:t>
      </w:r>
      <w:r w:rsidDel="00000000" w:rsidR="00000000" w:rsidRPr="00000000">
        <w:rPr>
          <w:rFonts w:ascii="Arial" w:cs="Arial" w:eastAsia="Arial" w:hAnsi="Arial"/>
          <w:rtl w:val="0"/>
        </w:rPr>
        <w:t xml:space="preserve"> of the Vernon Township Board was held on June 5, 2023 at 6:30 p.m at the Vernon Township Hall. Members present were Ben Browning (Supervisor), Loren Cole (Clerk),  Stephanie Allen (Treasurer), Lee Cole (Trustee) and Jeff Denton (Trustee) and Julie Cole (Deputy Clerk). Members absent:  none.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meeting was called to order at 6:30 p.m. by Ben Browning with the Pledge to the Flag.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Loren Cole made the motion to approve the minutes from last month and the agenda for this month. Motion seconded by J. Denton.  Motion passed.  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Visitors present: Vaughn Jenkins (cemetery/twp hall care personnel): Cemetery comments later.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Brent Duffet; Christene Titsworth; David Archbold; Jeannette Browne and Tomi 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Parsons (residents and members of the Holiday Beach Association):  concerns  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regarding the roads and drains issues on the south side of Stevenson Lake.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Joel and Christine Laverty (residents) expressed concerns regarding gravel roads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and also the increased cost of hiring GFL waste.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Sup</w:t>
      </w:r>
      <w:r w:rsidDel="00000000" w:rsidR="00000000" w:rsidRPr="00000000">
        <w:rPr>
          <w:rFonts w:ascii="Arial" w:cs="Arial" w:eastAsia="Arial" w:hAnsi="Arial"/>
          <w:rtl w:val="0"/>
        </w:rPr>
        <w:t xml:space="preserve">ervisor’s Report: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 Roads &amp; Drains:</w:t>
      </w:r>
    </w:p>
    <w:p w:rsidR="00000000" w:rsidDel="00000000" w:rsidP="00000000" w:rsidRDefault="00000000" w:rsidRPr="00000000" w14:paraId="00000017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Status on Crawford Road tube issue: Waiting on bids from drain commissioner/ICRC.</w:t>
      </w:r>
    </w:p>
    <w:p w:rsidR="00000000" w:rsidDel="00000000" w:rsidP="00000000" w:rsidRDefault="00000000" w:rsidRPr="00000000" w14:paraId="00000018">
      <w:pPr>
        <w:pageBreakBefore w:val="0"/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May 10th meeting with Holiday Beach Residents.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2.  Fire Dept:  INEFD meeting on June 13th. 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4. Township Assets:  Township Cemetery: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Water turned on &amp; new flag installed prior to Memorial Day.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MTA Cemetery Management Workshop in Mt. Pleasant June 21st.  Julie to go.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Hitchcock would like to plant a Maple tree.  The old stump from a tree that fell would be ground and a new tree planted.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are about 6 trees that need to be removed but would require a tree service (per Vaughn) as more involved.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5. Other: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a. Legal Issues:</w:t>
      </w:r>
    </w:p>
    <w:p w:rsidR="00000000" w:rsidDel="00000000" w:rsidP="00000000" w:rsidRDefault="00000000" w:rsidRPr="00000000" w14:paraId="00000021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i.Urban Cooperation Agreement draft proposal being prepared by an attorney. </w:t>
      </w:r>
    </w:p>
    <w:p w:rsidR="00000000" w:rsidDel="00000000" w:rsidP="00000000" w:rsidRDefault="00000000" w:rsidRPr="00000000" w14:paraId="00000022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F.  Clerk’s Report: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1. </w:t>
      </w:r>
      <w:r w:rsidDel="00000000" w:rsidR="00000000" w:rsidRPr="00000000">
        <w:rPr>
          <w:rFonts w:ascii="Arial" w:cs="Arial" w:eastAsia="Arial" w:hAnsi="Arial"/>
          <w:rtl w:val="0"/>
        </w:rPr>
        <w:t xml:space="preserve">Budget: See reports.</w:t>
      </w:r>
    </w:p>
    <w:p w:rsidR="00000000" w:rsidDel="00000000" w:rsidP="00000000" w:rsidRDefault="00000000" w:rsidRPr="00000000" w14:paraId="00000026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2. Elections:  August Election for us involves Beal City School. It will be combined with Isabella  </w:t>
      </w:r>
    </w:p>
    <w:p w:rsidR="00000000" w:rsidDel="00000000" w:rsidP="00000000" w:rsidRDefault="00000000" w:rsidRPr="00000000" w14:paraId="00000027">
      <w:pPr>
        <w:pageBreakBefore w:val="0"/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Twp.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G. </w:t>
      </w:r>
      <w:r w:rsidDel="00000000" w:rsidR="00000000" w:rsidRPr="00000000">
        <w:rPr>
          <w:rFonts w:ascii="Arial" w:cs="Arial" w:eastAsia="Arial" w:hAnsi="Arial"/>
          <w:rtl w:val="0"/>
        </w:rPr>
        <w:t xml:space="preserve">Treasurer’s Report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Financial Report as of May 31, 2023.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General/ Fund Checking………………………..</w:t>
        <w:tab/>
        <w:t xml:space="preserve">$ 241,010.39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Management……………………………. </w:t>
        <w:tab/>
        <w:t xml:space="preserve">$ 113,716.77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City Highway Lighting………………....</w:t>
        <w:tab/>
        <w:t xml:space="preserve">$     3,882.90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Twp Perpetual Care Savings…………. </w:t>
        <w:tab/>
        <w:t xml:space="preserve">$   59,016.60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 High Yield Acc. ………………………….   $   11,131.64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Vernon Roadway Fund………………………….</w:t>
        <w:tab/>
        <w:t xml:space="preserve">$ 202,402.76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ARPA funds ……………………………………..</w:t>
        <w:tab/>
        <w:t xml:space="preserve">$ 142,172.06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2.   Funds Received for the month of May 2023.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a. Mercantile Bank … Interest ……….………..….....$        369.12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b. State Revenue Sharing………………………….</w:t>
        <w:tab/>
        <w:t xml:space="preserve">$    20,800.00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c. Charter ……………………………………………..</w:t>
        <w:tab/>
        <w:t xml:space="preserve">$         322.93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d. LCSA …Metro Act sharing fee………………….</w:t>
        <w:tab/>
        <w:t xml:space="preserve">$      5,386.92</w:t>
        <w:tab/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3. Review and pay bills.  S. Allen made the motion to pay the bills in the amount of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$36,727.76.  Lee Cole seconded the motion.  Motion passed.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I. Trustees’ Report: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1. J. Denton: States he has had numerous complaints on the agricultural status of our community 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especially regarding all the liquid manure tanks of recent, regarding the safety, smell, road 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conditions etc.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2. Lee Cole:  Comments about the Agriculture tractors on the roads.  Understands that a grant 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can maybe be applied to make the roads “All Season” roads.</w:t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J.</w:t>
      </w:r>
      <w:r w:rsidDel="00000000" w:rsidR="00000000" w:rsidRPr="00000000">
        <w:rPr>
          <w:rFonts w:ascii="Arial" w:cs="Arial" w:eastAsia="Arial" w:hAnsi="Arial"/>
          <w:rtl w:val="0"/>
        </w:rPr>
        <w:t xml:space="preserve">   Old Business: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Review of Cemetery Ordinance. </w:t>
      </w:r>
      <w:r w:rsidDel="00000000" w:rsidR="00000000" w:rsidRPr="00000000">
        <w:rPr>
          <w:rFonts w:ascii="Arial" w:cs="Arial" w:eastAsia="Arial" w:hAnsi="Arial"/>
          <w:rtl w:val="0"/>
        </w:rPr>
        <w:t xml:space="preserve">(Remains on table.)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K.  </w:t>
      </w:r>
      <w:r w:rsidDel="00000000" w:rsidR="00000000" w:rsidRPr="00000000">
        <w:rPr>
          <w:rFonts w:ascii="Arial" w:cs="Arial" w:eastAsia="Arial" w:hAnsi="Arial"/>
          <w:rtl w:val="0"/>
        </w:rPr>
        <w:t xml:space="preserve">New Business:</w:t>
      </w:r>
    </w:p>
    <w:p w:rsidR="00000000" w:rsidDel="00000000" w:rsidP="00000000" w:rsidRDefault="00000000" w:rsidRPr="00000000" w14:paraId="00000048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1. Consumers Energy Franchise Ordinance.  Motion by Loren Cole to approve the Ordinance as presented.  S. Allen seconded the motion.  Motion passed.</w:t>
      </w:r>
    </w:p>
    <w:p w:rsidR="00000000" w:rsidDel="00000000" w:rsidP="00000000" w:rsidRDefault="00000000" w:rsidRPr="00000000" w14:paraId="00000049">
      <w:pPr>
        <w:pageBreakBefore w:val="0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rtl w:val="0"/>
        </w:rPr>
        <w:t xml:space="preserve">Adjournment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S. Allen made the motion to adjourn. Lee Cole seconded the motion.  Motion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passed.  This meeting was adjourned at 7:20 p.m. on June 5, 2023.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  <w:highlight w:val="red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   Julie Cole, Deputy Clerk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" w:top="144" w:left="431.99999999999994" w:right="431.9999999999999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